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6BEB" w14:textId="38BC6D08" w:rsidR="00372A80" w:rsidRDefault="00372A80" w:rsidP="00372A80">
      <w:pPr>
        <w:keepNext/>
        <w:keepLines/>
        <w:tabs>
          <w:tab w:val="left" w:pos="0"/>
          <w:tab w:val="left" w:pos="993"/>
        </w:tabs>
        <w:jc w:val="both"/>
        <w:sectPr w:rsidR="00372A80">
          <w:pgSz w:w="11906" w:h="16838"/>
          <w:pgMar w:top="1134" w:right="851" w:bottom="1134" w:left="1701" w:header="709" w:footer="709" w:gutter="0"/>
          <w:cols w:space="720"/>
        </w:sectPr>
      </w:pPr>
      <w:bookmarkStart w:id="0" w:name="sub_1"/>
      <w:bookmarkStart w:id="1" w:name="_Toc424284809"/>
      <w:bookmarkStart w:id="2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FAF94E3" wp14:editId="5AC152AC">
            <wp:simplePos x="0" y="0"/>
            <wp:positionH relativeFrom="page">
              <wp:align>left</wp:align>
            </wp:positionH>
            <wp:positionV relativeFrom="paragraph">
              <wp:posOffset>-681990</wp:posOffset>
            </wp:positionV>
            <wp:extent cx="7553325" cy="10677525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14:paraId="3EDD3514" w14:textId="72C44ACC" w:rsidR="00372A80" w:rsidRDefault="00372A80" w:rsidP="00372A80">
      <w:pPr>
        <w:keepNext/>
        <w:keepLines/>
        <w:tabs>
          <w:tab w:val="left" w:pos="0"/>
          <w:tab w:val="left" w:pos="993"/>
        </w:tabs>
        <w:jc w:val="both"/>
      </w:pPr>
    </w:p>
    <w:p w14:paraId="02D0DF83" w14:textId="7E38DED0" w:rsidR="00121401" w:rsidRPr="00372A80" w:rsidRDefault="00121401" w:rsidP="00372A80">
      <w:pPr>
        <w:pStyle w:val="a7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A80">
        <w:rPr>
          <w:sz w:val="28"/>
          <w:szCs w:val="28"/>
        </w:rPr>
        <w:t xml:space="preserve">разработка и реализация мер, направленных на профилактику </w:t>
      </w:r>
      <w:r w:rsidRPr="00372A80">
        <w:rPr>
          <w:sz w:val="28"/>
          <w:szCs w:val="28"/>
        </w:rPr>
        <w:br/>
        <w:t>и противодействие коррупции в Учреждении;</w:t>
      </w:r>
    </w:p>
    <w:p w14:paraId="221B597E" w14:textId="77777777" w:rsidR="00121401" w:rsidRDefault="00121401" w:rsidP="00121401">
      <w:pPr>
        <w:pStyle w:val="a7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ответственности работников Учреждения за несоблюдение требований антикоррупционной политики Учреждения.</w:t>
      </w:r>
    </w:p>
    <w:p w14:paraId="0E44F365" w14:textId="77777777" w:rsidR="00121401" w:rsidRDefault="00121401" w:rsidP="00121401">
      <w:pPr>
        <w:keepNext/>
        <w:keepLines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Для целей Антикоррупционной политики используются следующие основные понятия:</w:t>
      </w:r>
    </w:p>
    <w:p w14:paraId="063A3227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коррупция ‒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</w:t>
      </w:r>
      <w:r>
        <w:rPr>
          <w:sz w:val="28"/>
          <w:szCs w:val="28"/>
        </w:rPr>
        <w:br/>
        <w:t>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лица;</w:t>
      </w:r>
    </w:p>
    <w:p w14:paraId="01A2A816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взятка ‒ получение должностным лицом, лично или через посредника денег, ценных бумаг, иного имущества либо незаконное оказание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</w:t>
      </w:r>
      <w:r>
        <w:rPr>
          <w:sz w:val="28"/>
          <w:szCs w:val="28"/>
        </w:rPr>
        <w:br/>
        <w:t>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14:paraId="58170405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коммерческий подкуп ‒ </w:t>
      </w:r>
      <w:r>
        <w:rPr>
          <w:rFonts w:eastAsiaTheme="minorHAnsi"/>
          <w:sz w:val="28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sz w:val="28"/>
          <w:szCs w:val="28"/>
        </w:rPr>
        <w:t>;</w:t>
      </w:r>
    </w:p>
    <w:p w14:paraId="06021E38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противодействие коррупции ‒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1A4E0697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предупреждению коррупции, в том числе по выявлению </w:t>
      </w:r>
      <w:r>
        <w:rPr>
          <w:sz w:val="28"/>
          <w:szCs w:val="28"/>
        </w:rPr>
        <w:br/>
        <w:t>и последующему устранению причин коррупции (профилактика коррупции);</w:t>
      </w:r>
    </w:p>
    <w:p w14:paraId="3E5F83D5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выявлению, предупреждению, пресечению, раскрытию </w:t>
      </w:r>
      <w:r>
        <w:rPr>
          <w:sz w:val="28"/>
          <w:szCs w:val="28"/>
        </w:rPr>
        <w:br/>
        <w:t>и расследованию коррупционных правонарушений (борьба с коррупцией);</w:t>
      </w:r>
    </w:p>
    <w:p w14:paraId="715145F6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минимизации и (или) ликвидации последствий коррупционных правонарушений;</w:t>
      </w:r>
    </w:p>
    <w:p w14:paraId="55F5E86D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предупреждение коррупции ‒ деятельность Учреждения,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14:paraId="55E27364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Учреждения ‒ физическое лицо, вступившее в трудовые отношения с Учреждением;</w:t>
      </w:r>
    </w:p>
    <w:p w14:paraId="6B719C57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контрагент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Учреждения ‒ </w:t>
      </w:r>
      <w:r>
        <w:rPr>
          <w:rFonts w:eastAsiaTheme="minorHAnsi"/>
          <w:sz w:val="28"/>
          <w:szCs w:val="28"/>
        </w:rPr>
        <w:t xml:space="preserve">любое российское или иностранное юридическое или физическое лицо, с которым организация вступает </w:t>
      </w:r>
      <w:r>
        <w:rPr>
          <w:rFonts w:eastAsiaTheme="minorHAnsi"/>
          <w:sz w:val="28"/>
          <w:szCs w:val="28"/>
        </w:rPr>
        <w:br/>
        <w:t>в договорные отношения, за исключением трудовых отношений;</w:t>
      </w:r>
    </w:p>
    <w:p w14:paraId="0087ADB8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конфликт интересов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‒ </w:t>
      </w:r>
      <w:r>
        <w:rPr>
          <w:rFonts w:eastAsiaTheme="minorHAnsi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>
        <w:rPr>
          <w:sz w:val="28"/>
          <w:szCs w:val="28"/>
        </w:rPr>
        <w:t>;</w:t>
      </w:r>
    </w:p>
    <w:p w14:paraId="702025E9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личная заинтересованность ‒ </w:t>
      </w:r>
      <w:r>
        <w:rPr>
          <w:rFonts w:eastAsiaTheme="minorHAnsi"/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</w:t>
      </w:r>
      <w:r>
        <w:rPr>
          <w:rFonts w:eastAsiaTheme="minorHAnsi"/>
          <w:sz w:val="28"/>
          <w:szCs w:val="28"/>
        </w:rPr>
        <w:br/>
        <w:t>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sz w:val="28"/>
          <w:szCs w:val="28"/>
        </w:rPr>
        <w:t>.</w:t>
      </w:r>
    </w:p>
    <w:p w14:paraId="1C5B5315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8F202C" w14:textId="77777777" w:rsidR="00121401" w:rsidRDefault="00121401" w:rsidP="00121401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2. Основные принципы Антикоррупционной политики Учреждения</w:t>
      </w:r>
    </w:p>
    <w:p w14:paraId="6BD22620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Антикоррупционная политика Учреждения основывается на следующих основных принципах:</w:t>
      </w:r>
    </w:p>
    <w:p w14:paraId="780D9A6C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принцип соответствия антикоррупционной политики Учреждения законодательству Российской Федерации и общепринятым нормам права.</w:t>
      </w:r>
    </w:p>
    <w:p w14:paraId="3CEA2ABA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Учреждение;</w:t>
      </w:r>
    </w:p>
    <w:p w14:paraId="7E760765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принцип личного примера руководителя.</w:t>
      </w:r>
    </w:p>
    <w:p w14:paraId="1106A821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Учреждении;</w:t>
      </w:r>
    </w:p>
    <w:p w14:paraId="476CA5F9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принцип вовлеченности работников.</w:t>
      </w:r>
    </w:p>
    <w:p w14:paraId="2E280CD6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 работников Учреждения о положениях антикоррупционного законодательства, обеспечение  их активного участия </w:t>
      </w:r>
      <w:r>
        <w:rPr>
          <w:sz w:val="28"/>
          <w:szCs w:val="28"/>
        </w:rPr>
        <w:br/>
        <w:t>в формировании и реализации антикоррупционных стандартов и процедур;</w:t>
      </w:r>
    </w:p>
    <w:p w14:paraId="51813D3E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принцип соразмерности антикоррупционных процедур коррупционным рискам.</w:t>
      </w:r>
    </w:p>
    <w:p w14:paraId="661742A5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выполнение комплекса мероприятий, позволяющих снизить вероятность вовлечения руководителя Учреждения, работников Учреждения в коррупционную деятельность, осуществляется с учетом существующих в деятельности Учреждения коррупционных рисков;</w:t>
      </w:r>
    </w:p>
    <w:p w14:paraId="2564ACF4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принцип эффективности антикоррупционных процедур.</w:t>
      </w:r>
    </w:p>
    <w:p w14:paraId="224BCD88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антикоррупционных мероприятий в Учреждении простыми способами, имеющими низкую стоимость и приносящими требуемый (достаточный) результат;</w:t>
      </w:r>
    </w:p>
    <w:p w14:paraId="5118996C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принцип ответственности и неотвратимости наказания.</w:t>
      </w:r>
    </w:p>
    <w:p w14:paraId="37C294DC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Неотвратимость наказания для руководителя Учреждения и работников Учреждения вне зависимости от занимаемой должности, стажа работы </w:t>
      </w:r>
      <w:r>
        <w:rPr>
          <w:sz w:val="28"/>
          <w:szCs w:val="28"/>
        </w:rPr>
        <w:br/>
        <w:t>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Учреждения за реализацию антикоррупционной политики Учреждения;</w:t>
      </w:r>
    </w:p>
    <w:p w14:paraId="3ED5807B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принцип открытости хозяйственной и иной деятельности.</w:t>
      </w:r>
    </w:p>
    <w:p w14:paraId="1FAED03E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контрагентов, партнеров и общественности </w:t>
      </w:r>
      <w:r>
        <w:rPr>
          <w:sz w:val="28"/>
          <w:szCs w:val="28"/>
        </w:rPr>
        <w:br/>
        <w:t>о принятых в Учреждении антикоррупционных стандартах и процедурах;</w:t>
      </w:r>
    </w:p>
    <w:p w14:paraId="1077A109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принцип постоянного контроля и регулярного мониторинга.</w:t>
      </w:r>
    </w:p>
    <w:p w14:paraId="586986D2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14:paraId="63661B1A" w14:textId="77777777" w:rsidR="00121401" w:rsidRDefault="00121401" w:rsidP="00121401">
      <w:pPr>
        <w:ind w:firstLine="709"/>
        <w:jc w:val="both"/>
        <w:rPr>
          <w:sz w:val="28"/>
          <w:szCs w:val="28"/>
        </w:rPr>
      </w:pPr>
    </w:p>
    <w:p w14:paraId="5F2A951A" w14:textId="77777777" w:rsidR="00121401" w:rsidRDefault="00121401" w:rsidP="0012140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 Область применения Антикоррупционной политики и круг лиц, </w:t>
      </w:r>
      <w:r>
        <w:rPr>
          <w:sz w:val="28"/>
          <w:szCs w:val="28"/>
        </w:rPr>
        <w:br/>
        <w:t>на которых распространяется её действие</w:t>
      </w:r>
    </w:p>
    <w:p w14:paraId="7FA6EC6B" w14:textId="77777777" w:rsidR="00121401" w:rsidRDefault="00121401" w:rsidP="001214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C8CD3E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14:paraId="4F768D7A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Нормы Антикоррупционной политики могут распространяться на иных физических и (или) юридических лиц, с которыми Учреждение вступает в договорные </w:t>
      </w:r>
      <w:proofErr w:type="gramStart"/>
      <w:r>
        <w:rPr>
          <w:sz w:val="28"/>
          <w:szCs w:val="28"/>
        </w:rPr>
        <w:t>отношения, в случае, если</w:t>
      </w:r>
      <w:proofErr w:type="gramEnd"/>
      <w:r>
        <w:rPr>
          <w:sz w:val="28"/>
          <w:szCs w:val="28"/>
        </w:rPr>
        <w:t xml:space="preserve"> это закреплено в договорах, заключаемых Учреждением с такими лицами.</w:t>
      </w:r>
    </w:p>
    <w:p w14:paraId="121E65E1" w14:textId="77777777" w:rsidR="00121401" w:rsidRDefault="00121401" w:rsidP="00121401">
      <w:pPr>
        <w:ind w:firstLine="709"/>
        <w:jc w:val="both"/>
        <w:rPr>
          <w:sz w:val="28"/>
          <w:szCs w:val="28"/>
        </w:rPr>
      </w:pPr>
    </w:p>
    <w:p w14:paraId="33371313" w14:textId="77777777" w:rsidR="00121401" w:rsidRDefault="00121401" w:rsidP="00121401">
      <w:pPr>
        <w:jc w:val="center"/>
        <w:rPr>
          <w:sz w:val="28"/>
          <w:szCs w:val="28"/>
        </w:rPr>
      </w:pPr>
      <w:r>
        <w:rPr>
          <w:sz w:val="28"/>
          <w:szCs w:val="28"/>
        </w:rPr>
        <w:t>4. Должностные лица Учреждения, ответственные за реализацию</w:t>
      </w:r>
    </w:p>
    <w:p w14:paraId="62E38B6E" w14:textId="77777777" w:rsidR="00121401" w:rsidRDefault="00121401" w:rsidP="00121401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Антикоррупционной политики Учреждения</w:t>
      </w:r>
    </w:p>
    <w:p w14:paraId="4E68D865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 Руководитель Учреждения организует работу по противодействию коррупции, в том числе, исходя из стоящих перед Учреждением задач, </w:t>
      </w:r>
      <w:r>
        <w:rPr>
          <w:rFonts w:cs="Times New Roman"/>
          <w:szCs w:val="28"/>
        </w:rPr>
        <w:lastRenderedPageBreak/>
        <w:t>специфики деятельности, штатной численности, организационной структуры Учреждения, назначает лицо или несколько лиц, ответственных за работу по профилактике коррупционных правонарушений в Учреждении в пределах их полномочий.</w:t>
      </w:r>
    </w:p>
    <w:p w14:paraId="274287F0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 Основные обязанности должностного лица (должностных лиц), ответственного (ответственных) за работу по профилактике коррупционных правонарушений в Учреждении:</w:t>
      </w:r>
    </w:p>
    <w:p w14:paraId="3E65D595" w14:textId="77777777" w:rsidR="00121401" w:rsidRDefault="00121401" w:rsidP="0012140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предложений для принятия решений по вопросам предупреждения коррупции в Учреждении;</w:t>
      </w:r>
    </w:p>
    <w:p w14:paraId="63BF9556" w14:textId="77777777" w:rsidR="00121401" w:rsidRDefault="00121401" w:rsidP="0012140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подготовка предложений, направленных на устранение причин </w:t>
      </w:r>
      <w:r>
        <w:rPr>
          <w:rFonts w:cs="Times New Roman"/>
          <w:szCs w:val="28"/>
        </w:rPr>
        <w:br/>
        <w:t>и условий, порождающих риск возникновения коррупции в Учреждении;</w:t>
      </w:r>
    </w:p>
    <w:p w14:paraId="47D0E6C6" w14:textId="77777777" w:rsidR="00121401" w:rsidRDefault="00121401" w:rsidP="0012140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и представление на утверждение руководителю Учреждения проектов локальных нормативных актов, направленных на реализацию антикоррупционных мер в Учреждении;</w:t>
      </w:r>
    </w:p>
    <w:p w14:paraId="34320E4D" w14:textId="77777777" w:rsidR="00121401" w:rsidRDefault="00121401" w:rsidP="0012140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Учреждения;</w:t>
      </w:r>
    </w:p>
    <w:p w14:paraId="7F5B67AD" w14:textId="77777777" w:rsidR="00121401" w:rsidRDefault="00121401" w:rsidP="0012140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проведения оценки коррупционных рисков;</w:t>
      </w:r>
    </w:p>
    <w:p w14:paraId="70A55187" w14:textId="77777777" w:rsidR="00121401" w:rsidRDefault="00121401" w:rsidP="0012140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Учреждения или иными лицами;</w:t>
      </w:r>
    </w:p>
    <w:p w14:paraId="1135A7A6" w14:textId="77777777" w:rsidR="00121401" w:rsidRDefault="00121401" w:rsidP="0012140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работы по рассмотрению сообщений о конфликте интересов;</w:t>
      </w:r>
    </w:p>
    <w:p w14:paraId="526D4BAB" w14:textId="77777777" w:rsidR="00121401" w:rsidRDefault="00121401" w:rsidP="0012140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оказание содействия представителям контрольно-надзорных </w:t>
      </w:r>
      <w:r>
        <w:rPr>
          <w:rFonts w:cs="Times New Roman"/>
          <w:szCs w:val="28"/>
        </w:rPr>
        <w:br/>
        <w:t>и правоохранительных органов при проведении ими проверок деятельности Учреждения по вопросам предупреждения коррупции;</w:t>
      </w:r>
    </w:p>
    <w:p w14:paraId="45FCBA16" w14:textId="77777777" w:rsidR="00121401" w:rsidRDefault="00121401" w:rsidP="0012140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14:paraId="0B7BA51A" w14:textId="77777777" w:rsidR="00121401" w:rsidRDefault="00121401" w:rsidP="0012140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обучающих мероприятий по вопросам профилактики и противодействия коррупции в Учреждении, а также индивидуальное консультирование работников Учреждения;</w:t>
      </w:r>
    </w:p>
    <w:p w14:paraId="21799862" w14:textId="77777777" w:rsidR="00121401" w:rsidRDefault="00121401" w:rsidP="0012140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участие в организации пропагандистских мероприятий по взаимодействию с гражданами в целях предупреждения коррупции;</w:t>
      </w:r>
    </w:p>
    <w:p w14:paraId="50D7BB72" w14:textId="77777777" w:rsidR="00121401" w:rsidRDefault="00121401" w:rsidP="00121401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Учреждения.</w:t>
      </w:r>
    </w:p>
    <w:p w14:paraId="7F3EE811" w14:textId="77777777" w:rsidR="00121401" w:rsidRDefault="00121401" w:rsidP="00121401">
      <w:pPr>
        <w:jc w:val="center"/>
        <w:rPr>
          <w:sz w:val="28"/>
          <w:szCs w:val="28"/>
        </w:rPr>
      </w:pPr>
    </w:p>
    <w:p w14:paraId="2B59C458" w14:textId="77777777" w:rsidR="00121401" w:rsidRDefault="00121401" w:rsidP="00121401">
      <w:pPr>
        <w:jc w:val="center"/>
        <w:rPr>
          <w:sz w:val="28"/>
          <w:szCs w:val="28"/>
        </w:rPr>
      </w:pPr>
      <w:r>
        <w:rPr>
          <w:sz w:val="28"/>
          <w:szCs w:val="28"/>
        </w:rPr>
        <w:t>5. Обязанности руководителя и работников Учреждения по предупреждению коррупции</w:t>
      </w:r>
    </w:p>
    <w:p w14:paraId="2DCE3AAA" w14:textId="77777777" w:rsidR="00121401" w:rsidRDefault="00121401" w:rsidP="00121401">
      <w:pPr>
        <w:jc w:val="center"/>
        <w:rPr>
          <w:sz w:val="28"/>
          <w:szCs w:val="28"/>
        </w:rPr>
      </w:pPr>
    </w:p>
    <w:p w14:paraId="5BAD454D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 Работники Учреждения знакомятся с содержанием Антикоррупционной политики под роспись.</w:t>
      </w:r>
    </w:p>
    <w:p w14:paraId="214887FF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5.2. Соблюдение работником Учреждения требований Антикоррупционной политики учитывается при оценке его деловых качеств, в том числе в случае назначения на вышестоящую должность, при решении иных кадровых вопросов.</w:t>
      </w:r>
    </w:p>
    <w:p w14:paraId="76960020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 Руководитель и работники Учреждения вне зависимости от занимаемой должности и стажа работы в Учреждении в связи с исполнением ими трудовых обязанностей в соответствии с трудовым договором должны:</w:t>
      </w:r>
    </w:p>
    <w:p w14:paraId="738FB831" w14:textId="77777777" w:rsidR="00121401" w:rsidRDefault="00121401" w:rsidP="00121401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руководствоваться и  неукоснительно соблюдать требования </w:t>
      </w:r>
      <w:r>
        <w:rPr>
          <w:rFonts w:cs="Times New Roman"/>
          <w:szCs w:val="28"/>
        </w:rPr>
        <w:br/>
        <w:t>и принципы антикоррупционной политики Учреждения;</w:t>
      </w:r>
    </w:p>
    <w:p w14:paraId="6B9A37A5" w14:textId="77777777" w:rsidR="00121401" w:rsidRDefault="00121401" w:rsidP="00121401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14:paraId="16559AEC" w14:textId="77777777" w:rsidR="00121401" w:rsidRDefault="00121401" w:rsidP="00121401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воздерживаться от поведения, которое может быть воспринято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14:paraId="6D250B73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 Работник Учреждения вне зависимости от занимаемой должности и стажа работы в Учреждении в связи с исполнением им трудовых обязанностей в соответствии с трудовым договором должен:</w:t>
      </w:r>
    </w:p>
    <w:p w14:paraId="41353210" w14:textId="77777777" w:rsidR="00121401" w:rsidRDefault="00121401" w:rsidP="00121401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14:paraId="30CE703F" w14:textId="77777777" w:rsidR="00121401" w:rsidRDefault="00121401" w:rsidP="00121401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14:paraId="7AB4F1F5" w14:textId="77777777" w:rsidR="00121401" w:rsidRDefault="00121401" w:rsidP="00121401">
      <w:pPr>
        <w:pStyle w:val="a6"/>
        <w:numPr>
          <w:ilvl w:val="0"/>
          <w:numId w:val="6"/>
        </w:numPr>
        <w:tabs>
          <w:tab w:val="left" w:pos="993"/>
        </w:tabs>
        <w:spacing w:after="200"/>
        <w:ind w:left="0" w:firstLine="709"/>
        <w:rPr>
          <w:szCs w:val="28"/>
        </w:rPr>
      </w:pPr>
      <w:r>
        <w:rPr>
          <w:rFonts w:cs="Times New Roman"/>
          <w:szCs w:val="28"/>
        </w:rPr>
        <w:t>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  <w:r>
        <w:rPr>
          <w:szCs w:val="28"/>
        </w:rPr>
        <w:br/>
      </w:r>
      <w:r>
        <w:rPr>
          <w:szCs w:val="28"/>
        </w:rPr>
        <w:br/>
        <w:t xml:space="preserve">6. Реализуемые Учреждением антикоррупционные мероприятия </w:t>
      </w:r>
      <w:r>
        <w:rPr>
          <w:szCs w:val="28"/>
        </w:rPr>
        <w:br/>
        <w:t>и процедуры, порядок их выполнения</w:t>
      </w:r>
    </w:p>
    <w:p w14:paraId="0AB33260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Работа по предупреждению коррупции в Учреждении ведется </w:t>
      </w:r>
      <w:r>
        <w:rPr>
          <w:sz w:val="28"/>
          <w:szCs w:val="28"/>
        </w:rPr>
        <w:br/>
        <w:t xml:space="preserve">в соответствии с ежегодно утверждаемым в установленном порядке планом мероприятий по противодействию коррупции. </w:t>
      </w:r>
    </w:p>
    <w:p w14:paraId="17A055C8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включает в себя следующие антикоррупционные мероприятия </w:t>
      </w:r>
      <w:r>
        <w:rPr>
          <w:sz w:val="28"/>
          <w:szCs w:val="28"/>
        </w:rPr>
        <w:br/>
        <w:t>и процедуры:</w:t>
      </w:r>
    </w:p>
    <w:p w14:paraId="7D07A960" w14:textId="77777777" w:rsidR="00121401" w:rsidRDefault="00121401" w:rsidP="001214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6.1.1.</w:t>
      </w:r>
      <w:r>
        <w:rPr>
          <w:b/>
          <w:sz w:val="28"/>
          <w:szCs w:val="28"/>
        </w:rPr>
        <w:t xml:space="preserve"> </w:t>
      </w:r>
      <w:bookmarkStart w:id="3" w:name="_Toc424284816"/>
      <w:bookmarkStart w:id="4" w:name="sub_8"/>
      <w:r>
        <w:rPr>
          <w:sz w:val="28"/>
          <w:szCs w:val="28"/>
        </w:rPr>
        <w:t xml:space="preserve">Внедрение стандартов поведения работников </w:t>
      </w:r>
      <w:bookmarkEnd w:id="3"/>
      <w:r>
        <w:rPr>
          <w:sz w:val="28"/>
          <w:szCs w:val="28"/>
        </w:rPr>
        <w:t>Учреждения.</w:t>
      </w:r>
    </w:p>
    <w:bookmarkEnd w:id="4"/>
    <w:p w14:paraId="29F9D245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внедрения антикоррупционных стандартов поведения работников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14:paraId="7004676C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правила и принципы поведения закреплены в Кодексе этики </w:t>
      </w:r>
      <w:r>
        <w:rPr>
          <w:sz w:val="28"/>
          <w:szCs w:val="28"/>
        </w:rPr>
        <w:br/>
        <w:t>и служебного поведения работников Учреждения.</w:t>
      </w:r>
    </w:p>
    <w:p w14:paraId="74008993" w14:textId="77777777" w:rsidR="00121401" w:rsidRDefault="00121401" w:rsidP="0012140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6.1.2. Антикоррупционное просвещение работников Учреждения.</w:t>
      </w:r>
    </w:p>
    <w:p w14:paraId="53AAC99B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 и антикоррупционного консультирования. </w:t>
      </w:r>
    </w:p>
    <w:p w14:paraId="5A052D3A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Антикоррупционное образование работников Учреждения осуществляется согласно ежегодно утверждаемой образовательной системе, которая включает в себя перечень конкретных  мероприятий. Мероприятия рекомендуется проводить  не реже 1 раза в квартал для действующих работников Учреждения, а также при приеме на работу.</w:t>
      </w:r>
    </w:p>
    <w:p w14:paraId="13A4F5D2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Антикоррупционное образование лиц, ответственных за профилактику коррупционных правонарушений в Учреждении осуществляется за счет Учреждения в форме подготовки (переподготовки) и повышения квалификации.</w:t>
      </w:r>
    </w:p>
    <w:p w14:paraId="3A773468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</w:t>
      </w:r>
      <w:r>
        <w:rPr>
          <w:rFonts w:cs="Times New Roman"/>
          <w:szCs w:val="28"/>
        </w:rPr>
        <w:br/>
        <w:t>в конфиденциальном порядке.</w:t>
      </w:r>
    </w:p>
    <w:p w14:paraId="0A225FB0" w14:textId="77777777" w:rsidR="00121401" w:rsidRDefault="00121401" w:rsidP="00121401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bookmarkStart w:id="5" w:name="_Toc424284817"/>
      <w:bookmarkStart w:id="6" w:name="sub_9"/>
      <w:r>
        <w:rPr>
          <w:rFonts w:ascii="Times New Roman" w:hAnsi="Times New Roman" w:cs="Times New Roman"/>
          <w:sz w:val="28"/>
          <w:szCs w:val="28"/>
        </w:rPr>
        <w:t>1.3. Урегулирование конфликта интересов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14:paraId="63BD979C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работы по урегулированию конфликта интересов </w:t>
      </w:r>
      <w:r>
        <w:rPr>
          <w:sz w:val="28"/>
          <w:szCs w:val="28"/>
        </w:rPr>
        <w:br/>
        <w:t>в Учреждении положены следующие принципы:</w:t>
      </w:r>
    </w:p>
    <w:p w14:paraId="7B6E301B" w14:textId="77777777" w:rsidR="00121401" w:rsidRDefault="00121401" w:rsidP="00121401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приоритетность применение мер по предупреждению коррупции; </w:t>
      </w:r>
    </w:p>
    <w:p w14:paraId="4D38865A" w14:textId="77777777" w:rsidR="00121401" w:rsidRDefault="00121401" w:rsidP="00121401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14:paraId="0C86FEFE" w14:textId="77777777" w:rsidR="00121401" w:rsidRDefault="00121401" w:rsidP="00121401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Учреждения при выявлении каждого конфликта интересов и его урегулировании; </w:t>
      </w:r>
    </w:p>
    <w:p w14:paraId="31F11703" w14:textId="77777777" w:rsidR="00121401" w:rsidRDefault="00121401" w:rsidP="00121401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интересов;</w:t>
      </w:r>
    </w:p>
    <w:p w14:paraId="090CA589" w14:textId="77777777" w:rsidR="00121401" w:rsidRDefault="00121401" w:rsidP="00121401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работника Учреждения от преследования в связи </w:t>
      </w:r>
      <w:r>
        <w:rPr>
          <w:rFonts w:ascii="Times New Roman" w:hAnsi="Times New Roman" w:cs="Times New Roman"/>
          <w:sz w:val="28"/>
          <w:szCs w:val="28"/>
        </w:rPr>
        <w:br/>
        <w:t>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14:paraId="45372B45" w14:textId="77777777" w:rsidR="00121401" w:rsidRDefault="00121401" w:rsidP="00121401">
      <w:pPr>
        <w:pStyle w:val="a"/>
        <w:numPr>
          <w:ilvl w:val="0"/>
          <w:numId w:val="0"/>
        </w:numPr>
        <w:spacing w:line="240" w:lineRule="auto"/>
        <w:ind w:firstLine="709"/>
      </w:pPr>
      <w:r>
        <w:t xml:space="preserve">Работник Учреждения обязан принимать меры по недопущению любой возможности возникновения конфликта интересов. </w:t>
      </w:r>
    </w:p>
    <w:p w14:paraId="7083E03D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выявления и урегулирования конфликта интересов </w:t>
      </w:r>
      <w:r>
        <w:rPr>
          <w:sz w:val="28"/>
          <w:szCs w:val="28"/>
        </w:rPr>
        <w:br/>
        <w:t>в Учреждении закреплен в Положении о порядке уведомления работодателя о конфликте интересов.</w:t>
      </w:r>
    </w:p>
    <w:p w14:paraId="0E3E6CC3" w14:textId="77777777" w:rsidR="00121401" w:rsidRDefault="00121401" w:rsidP="00121401">
      <w:pPr>
        <w:ind w:firstLine="709"/>
        <w:rPr>
          <w:sz w:val="28"/>
          <w:szCs w:val="28"/>
        </w:rPr>
      </w:pPr>
      <w:bookmarkStart w:id="7" w:name="_Toc424284818"/>
      <w:r>
        <w:rPr>
          <w:sz w:val="28"/>
          <w:szCs w:val="28"/>
        </w:rPr>
        <w:t>6.1.4. Правила обмена деловыми подарками и знаками делового гостеприимства</w:t>
      </w:r>
      <w:bookmarkEnd w:id="7"/>
      <w:r>
        <w:rPr>
          <w:sz w:val="28"/>
          <w:szCs w:val="28"/>
        </w:rPr>
        <w:t>.</w:t>
      </w:r>
    </w:p>
    <w:p w14:paraId="0BDF3E33" w14:textId="77777777" w:rsidR="00121401" w:rsidRDefault="00121401" w:rsidP="001214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исключения нарушения норм законодательства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противодействии коррупции, оказания влияния третьих лиц на деятельность руководителя и работников Учреждения при исполнении ими трудовых обязанностей, минимизации имиджевых потерь Учреждения 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совет.  </w:t>
      </w:r>
    </w:p>
    <w:p w14:paraId="0E61D756" w14:textId="77777777" w:rsidR="00121401" w:rsidRDefault="00121401" w:rsidP="001214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денег работниками Учреждения в качестве подарка в любом виде строго запрещено, вне зависимости от суммы.</w:t>
      </w:r>
    </w:p>
    <w:p w14:paraId="5A8EC98B" w14:textId="77777777" w:rsidR="00121401" w:rsidRDefault="00121401" w:rsidP="00121401">
      <w:pPr>
        <w:pStyle w:val="a"/>
        <w:numPr>
          <w:ilvl w:val="0"/>
          <w:numId w:val="0"/>
        </w:numPr>
        <w:spacing w:line="240" w:lineRule="auto"/>
        <w:ind w:firstLine="709"/>
      </w:pPr>
      <w: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14:paraId="32D6C864" w14:textId="77777777" w:rsidR="00121401" w:rsidRDefault="00121401" w:rsidP="00121401">
      <w:pPr>
        <w:pStyle w:val="a"/>
        <w:numPr>
          <w:ilvl w:val="0"/>
          <w:numId w:val="0"/>
        </w:numPr>
        <w:tabs>
          <w:tab w:val="clear" w:pos="567"/>
          <w:tab w:val="left" w:pos="708"/>
        </w:tabs>
        <w:spacing w:line="240" w:lineRule="auto"/>
        <w:ind w:firstLine="709"/>
      </w:pPr>
      <w:r>
        <w:t>Работник, которому при выполнении трудовых обязанностей предлагаются подарки или иное вознаграждение, которые способны повлиять на принимаемые им решения или оказать влияние на его действия (бездействие), должен:</w:t>
      </w:r>
    </w:p>
    <w:p w14:paraId="74D27792" w14:textId="77777777" w:rsidR="00121401" w:rsidRDefault="00121401" w:rsidP="0012140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494214AC" w14:textId="77777777" w:rsidR="00121401" w:rsidRDefault="00121401" w:rsidP="0012140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t>исключить дальнейшие контакты с лицом, предложившим подарок или вознаграждение;</w:t>
      </w:r>
    </w:p>
    <w:p w14:paraId="071FF569" w14:textId="77777777" w:rsidR="00121401" w:rsidRDefault="00121401" w:rsidP="0012140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t>в случае получения подарка, работник Учреждения обязан передать его с соответствующей служебной запиской руководителю Учреждения. Порядок передачи и хранения подарков утверждается соответствующим локальным актом Учреждения.</w:t>
      </w:r>
    </w:p>
    <w:p w14:paraId="70167856" w14:textId="77777777" w:rsidR="00121401" w:rsidRDefault="00121401" w:rsidP="001214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Оценка коррупционных рисков.</w:t>
      </w:r>
    </w:p>
    <w:p w14:paraId="2913681D" w14:textId="77777777" w:rsidR="00121401" w:rsidRDefault="00121401" w:rsidP="00121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14:paraId="688DF786" w14:textId="77777777" w:rsidR="00121401" w:rsidRDefault="00121401" w:rsidP="001214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коррупционных рисков Учреждения осуществляется ежегодно.  </w:t>
      </w:r>
    </w:p>
    <w:p w14:paraId="295DCB77" w14:textId="77777777" w:rsidR="00121401" w:rsidRDefault="00121401" w:rsidP="00121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6.1.6. </w:t>
      </w:r>
      <w:bookmarkEnd w:id="0"/>
      <w:bookmarkEnd w:id="1"/>
      <w:bookmarkEnd w:id="6"/>
      <w:r>
        <w:rPr>
          <w:sz w:val="28"/>
          <w:szCs w:val="28"/>
        </w:rPr>
        <w:t>Внутренний контроль и аудит.</w:t>
      </w:r>
    </w:p>
    <w:p w14:paraId="0E534A68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14:paraId="2C5A37C6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Задачами внутреннего контроля и аудита в целях реализации мер предупреждения коррупции являются обеспечение надежности </w:t>
      </w:r>
      <w:r>
        <w:rPr>
          <w:rFonts w:cs="Times New Roman"/>
          <w:szCs w:val="28"/>
        </w:rPr>
        <w:br/>
        <w:t xml:space="preserve">и достоверности финансовой (бухгалтерской) отчетности Учреждения </w:t>
      </w:r>
      <w:r>
        <w:rPr>
          <w:rFonts w:cs="Times New Roman"/>
          <w:szCs w:val="28"/>
        </w:rPr>
        <w:br/>
        <w:t>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14:paraId="1C1A5F0E" w14:textId="77777777" w:rsidR="00121401" w:rsidRDefault="00121401" w:rsidP="00121401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firstLine="709"/>
        <w:rPr>
          <w:bCs/>
        </w:rPr>
      </w:pPr>
      <w:r>
        <w:rPr>
          <w:bCs/>
        </w:rPr>
        <w:t>Требования Антикоррупционной политики, учитываемые при формировании системы внутреннего контроля и аудита Учреждения:</w:t>
      </w:r>
    </w:p>
    <w:p w14:paraId="3ABD516F" w14:textId="77777777" w:rsidR="00121401" w:rsidRDefault="00121401" w:rsidP="00121401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t xml:space="preserve">проверка соблюдения различных организационных процедур </w:t>
      </w:r>
      <w:r>
        <w:rPr>
          <w:rFonts w:ascii="Times New Roman" w:hAnsi="Times New Roman" w:cs="Times New Roman"/>
          <w:kern w:val="26"/>
          <w:sz w:val="28"/>
          <w:szCs w:val="28"/>
        </w:rPr>
        <w:br/>
        <w:t>и правил деятельности, которые значимы с точки зрения работы по предупреждению коррупции;</w:t>
      </w:r>
    </w:p>
    <w:p w14:paraId="0BE9F5C1" w14:textId="77777777" w:rsidR="00121401" w:rsidRDefault="00121401" w:rsidP="00121401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lastRenderedPageBreak/>
        <w:t>контроль документирования операций хозяйственной деятельности Учреждения;</w:t>
      </w:r>
    </w:p>
    <w:p w14:paraId="2985AC34" w14:textId="77777777" w:rsidR="00121401" w:rsidRDefault="00121401" w:rsidP="00121401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t>проверка экономической обоснованности осуществляемых операций в сферах коррупционного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C1E7C" w14:textId="77777777" w:rsidR="00121401" w:rsidRDefault="00121401" w:rsidP="00121401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40" w:lineRule="auto"/>
        <w:ind w:firstLine="709"/>
      </w:pPr>
      <w:r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Учреждения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</w:t>
      </w:r>
      <w:r>
        <w:br/>
        <w:t>и отчетности, уничтожение документов и отчетности до наступления установленного срока и т. д.</w:t>
      </w:r>
    </w:p>
    <w:p w14:paraId="1F9A3B7D" w14:textId="77777777" w:rsidR="00121401" w:rsidRDefault="00121401" w:rsidP="00121401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40" w:lineRule="auto"/>
        <w:ind w:firstLine="709"/>
      </w:pPr>
      <w:r>
        <w:t xml:space="preserve">Проверка экономической обоснованности осуществляемых операций </w:t>
      </w:r>
      <w:r>
        <w:br/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третьим лицам с учетом обстоятельств - индикаторов неправомерных действий, например:</w:t>
      </w:r>
    </w:p>
    <w:p w14:paraId="7AE8E5FA" w14:textId="77777777" w:rsidR="00121401" w:rsidRDefault="00121401" w:rsidP="00121401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t>оплата услуг, характер которых не определен либо вызывает сомнения;</w:t>
      </w:r>
    </w:p>
    <w:p w14:paraId="53CB912B" w14:textId="77777777" w:rsidR="00121401" w:rsidRDefault="00121401" w:rsidP="00121401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</w:t>
      </w:r>
      <w:r>
        <w:rPr>
          <w:rFonts w:ascii="Times New Roman" w:hAnsi="Times New Roman" w:cs="Times New Roman"/>
          <w:kern w:val="26"/>
          <w:sz w:val="28"/>
          <w:szCs w:val="28"/>
        </w:rPr>
        <w:br/>
        <w:t>и контрагентов;</w:t>
      </w:r>
    </w:p>
    <w:p w14:paraId="438D0772" w14:textId="77777777" w:rsidR="00121401" w:rsidRDefault="00121401" w:rsidP="00121401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14:paraId="14637EAD" w14:textId="77777777" w:rsidR="00121401" w:rsidRDefault="00121401" w:rsidP="00121401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t>закупки или продажи по ценам, значительно отличающимся от рыночных;</w:t>
      </w:r>
    </w:p>
    <w:p w14:paraId="47FF79A8" w14:textId="77777777" w:rsidR="00121401" w:rsidRDefault="00121401" w:rsidP="00121401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t>сомнительные платежи наличными деньгами.</w:t>
      </w:r>
    </w:p>
    <w:p w14:paraId="2EEAEE76" w14:textId="77777777" w:rsidR="00121401" w:rsidRDefault="00121401" w:rsidP="001214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Сотрудничество с органами,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уполномоченными на осуществление государственного контроля (надзора), </w:t>
      </w:r>
      <w:r>
        <w:rPr>
          <w:rFonts w:ascii="Times New Roman" w:hAnsi="Times New Roman" w:cs="Times New Roman"/>
          <w:sz w:val="28"/>
          <w:szCs w:val="28"/>
        </w:rPr>
        <w:t>и правоохранительными органами в сфере противодействия коррупции.</w:t>
      </w:r>
    </w:p>
    <w:p w14:paraId="05CAE2D6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преступлений, о которых Учреждению стало известно.</w:t>
      </w:r>
    </w:p>
    <w:p w14:paraId="536CE789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Обязанность по сообщению в правоохранительные органы о случаях совершения коррупционных преступлений, о которых стало известно Учреждению, закрепляется за должностным лицом, ответственным за работу по профилактике коррупционных правонарушений в Учреждении.</w:t>
      </w:r>
    </w:p>
    <w:p w14:paraId="13FB4AAA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Обязанность по сообщению должностному лицу, ответственному за работу по профилактике коррупционных правонарушений, о случаях совершения коррупционных преступлений возлагается на всех работников Учреждения, которым о них стало известно.</w:t>
      </w:r>
    </w:p>
    <w:p w14:paraId="2A6C11B5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Учреждение принимает на себя обязательство воздерживаться от каких-либо санкций в отношении работников Учреждения, сообщивших в органы, уполномоченные на осуществление государственного контроля (надзора),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преступления.</w:t>
      </w:r>
    </w:p>
    <w:p w14:paraId="0EF01E34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14:paraId="2CC37560" w14:textId="77777777" w:rsidR="00121401" w:rsidRDefault="00121401" w:rsidP="00121401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оказания содействия уполномоченным представителям органов государственного контроля (надзора) и правоохранительных органов при проведении ими </w:t>
      </w:r>
      <w:proofErr w:type="spellStart"/>
      <w:r>
        <w:rPr>
          <w:rFonts w:cs="Times New Roman"/>
          <w:szCs w:val="28"/>
        </w:rPr>
        <w:t>контрольно</w:t>
      </w:r>
      <w:proofErr w:type="spellEnd"/>
      <w:r>
        <w:rPr>
          <w:rFonts w:cs="Times New Roman"/>
          <w:szCs w:val="28"/>
        </w:rPr>
        <w:t> ‒ надзорных мероприятий в Учреждении по вопросам предупреждения и противодействия коррупции;</w:t>
      </w:r>
    </w:p>
    <w:p w14:paraId="617ABE76" w14:textId="77777777" w:rsidR="00121401" w:rsidRDefault="00121401" w:rsidP="00121401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14:paraId="3CE9A5DC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и работники Учреждения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>
        <w:rPr>
          <w:rFonts w:cs="Times New Roman"/>
          <w:szCs w:val="28"/>
        </w:rPr>
        <w:br/>
        <w:t>в правоохранительные органы документов и информации, содержащих данные о коррупционных преступлениях.</w:t>
      </w:r>
    </w:p>
    <w:p w14:paraId="6A8CBF76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и работники Учреждения не должны допускать вмешательства в деятельность должностных лиц органов, уполномоченных на осуществление государственного контроля (надзора), </w:t>
      </w:r>
      <w:r>
        <w:rPr>
          <w:rFonts w:cs="Times New Roman"/>
          <w:szCs w:val="28"/>
        </w:rPr>
        <w:br/>
        <w:t>и правоохранительных органов.</w:t>
      </w:r>
    </w:p>
    <w:p w14:paraId="349A0A34" w14:textId="77777777" w:rsidR="00121401" w:rsidRDefault="00121401" w:rsidP="00121401">
      <w:pPr>
        <w:pStyle w:val="a6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 Ответственность за несоблюдение требований настоящего Положения и нарушение антикоррупционного законодательства</w:t>
      </w:r>
    </w:p>
    <w:p w14:paraId="14863BCB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требования.</w:t>
      </w:r>
    </w:p>
    <w:p w14:paraId="7CB0987C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7.2.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подразделений.</w:t>
      </w:r>
    </w:p>
    <w:p w14:paraId="1DD6C0AA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7.3.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14:paraId="52A9F7B9" w14:textId="77777777" w:rsidR="00121401" w:rsidRDefault="00121401" w:rsidP="00121401">
      <w:pPr>
        <w:pStyle w:val="a6"/>
        <w:ind w:firstLine="709"/>
        <w:rPr>
          <w:rFonts w:cs="Times New Roman"/>
          <w:b/>
          <w:szCs w:val="28"/>
        </w:rPr>
      </w:pPr>
    </w:p>
    <w:p w14:paraId="5D91565D" w14:textId="77777777" w:rsidR="00121401" w:rsidRDefault="00121401" w:rsidP="00121401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8. Порядок пересмотра настоящего Положения и внесения в него изменений</w:t>
      </w:r>
    </w:p>
    <w:p w14:paraId="2BAB05AD" w14:textId="77777777" w:rsidR="00121401" w:rsidRDefault="00121401" w:rsidP="00121401">
      <w:pPr>
        <w:pStyle w:val="a6"/>
        <w:rPr>
          <w:rFonts w:cs="Times New Roman"/>
          <w:b/>
          <w:szCs w:val="28"/>
        </w:rPr>
      </w:pPr>
    </w:p>
    <w:p w14:paraId="5B059A28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8.1. Учреждение осуществляет регулярный мониторинг эффективности реализации Антикоррупционной политики Учреждения.</w:t>
      </w:r>
    </w:p>
    <w:p w14:paraId="00F7E859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8.2. Должностное лицо, ответственное за работу по профилактике коррупционных правонарушений в Учреждении, ежегодно готовит отчёт </w:t>
      </w:r>
      <w:r>
        <w:rPr>
          <w:rFonts w:cs="Times New Roman"/>
          <w:szCs w:val="28"/>
        </w:rPr>
        <w:br/>
        <w:t xml:space="preserve">о реализации мер по предупреждению коррупции в Учреждении, представляет </w:t>
      </w:r>
      <w:r>
        <w:rPr>
          <w:rFonts w:cs="Times New Roman"/>
          <w:szCs w:val="28"/>
        </w:rPr>
        <w:lastRenderedPageBreak/>
        <w:t>его руководителю Учреждения. На основании указанного отчета в настоящую Антикоррупционную политику могут быть внесены изменения.</w:t>
      </w:r>
    </w:p>
    <w:p w14:paraId="41993C74" w14:textId="77777777" w:rsidR="00121401" w:rsidRDefault="00121401" w:rsidP="00121401">
      <w:pPr>
        <w:pStyle w:val="a6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8.3. Изменения в настоящую Антикоррупционную политику также вносятся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Учреждения.</w:t>
      </w:r>
    </w:p>
    <w:p w14:paraId="2EB108BB" w14:textId="77777777" w:rsidR="00121401" w:rsidRDefault="00121401" w:rsidP="00121401">
      <w:pPr>
        <w:rPr>
          <w:sz w:val="28"/>
          <w:szCs w:val="28"/>
        </w:rPr>
      </w:pPr>
    </w:p>
    <w:p w14:paraId="58A8C406" w14:textId="77777777" w:rsidR="00121401" w:rsidRDefault="00121401" w:rsidP="00121401">
      <w:pPr>
        <w:rPr>
          <w:color w:val="0070C0"/>
          <w:sz w:val="28"/>
        </w:rPr>
        <w:sectPr w:rsidR="00121401">
          <w:pgSz w:w="11906" w:h="16838"/>
          <w:pgMar w:top="1134" w:right="851" w:bottom="1134" w:left="1701" w:header="709" w:footer="709" w:gutter="0"/>
          <w:cols w:space="720"/>
        </w:sectPr>
      </w:pPr>
    </w:p>
    <w:p w14:paraId="5D750F11" w14:textId="77777777" w:rsidR="00B34600" w:rsidRDefault="00B34600"/>
    <w:sectPr w:rsidR="00B3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D7EBA" w14:textId="77777777" w:rsidR="00991FF7" w:rsidRDefault="00991FF7" w:rsidP="00121401">
      <w:r>
        <w:separator/>
      </w:r>
    </w:p>
  </w:endnote>
  <w:endnote w:type="continuationSeparator" w:id="0">
    <w:p w14:paraId="418094A9" w14:textId="77777777" w:rsidR="00991FF7" w:rsidRDefault="00991FF7" w:rsidP="0012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9C5B" w14:textId="77777777" w:rsidR="00991FF7" w:rsidRDefault="00991FF7" w:rsidP="00121401">
      <w:r>
        <w:separator/>
      </w:r>
    </w:p>
  </w:footnote>
  <w:footnote w:type="continuationSeparator" w:id="0">
    <w:p w14:paraId="3E435612" w14:textId="77777777" w:rsidR="00991FF7" w:rsidRDefault="00991FF7" w:rsidP="00121401">
      <w:r>
        <w:continuationSeparator/>
      </w:r>
    </w:p>
  </w:footnote>
  <w:footnote w:id="1">
    <w:p w14:paraId="08BBFCF4" w14:textId="77777777" w:rsidR="00121401" w:rsidRDefault="00121401" w:rsidP="00121401">
      <w:pPr>
        <w:pStyle w:val="a4"/>
        <w:jc w:val="both"/>
      </w:pPr>
      <w:r>
        <w:rPr>
          <w:rStyle w:val="a8"/>
        </w:rPr>
        <w:footnoteRef/>
      </w:r>
      <w:r>
        <w:t xml:space="preserve"> Федеральные законы, регулирующие отношения, возникающие в определенной сфере, например, в сфере образования, в сфере охраны здоровья граждан (Федеральный закон от 29.12.2012 № 273-ФЗ «Об образовании в Российской Федерации», Федеральный закон от 21.11.2011 № 323-ФЗ «Об основах охраны здоровья граждан в Российской Федерации»), содержат понятие конфликта интересов с учетом особенностей сферы общественных отношений, которые они регулируют.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01"/>
    <w:rsid w:val="00121401"/>
    <w:rsid w:val="00372A80"/>
    <w:rsid w:val="00991FF7"/>
    <w:rsid w:val="00AC4A96"/>
    <w:rsid w:val="00B3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DDE0"/>
  <w15:chartTrackingRefBased/>
  <w15:docId w15:val="{C6339007-7ECD-4B3D-AE46-FB74D7F6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21401"/>
    <w:pPr>
      <w:jc w:val="center"/>
    </w:pPr>
    <w:rPr>
      <w:rFonts w:cs="Calibri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uiPriority w:val="99"/>
    <w:semiHidden/>
    <w:rsid w:val="00121401"/>
    <w:rPr>
      <w:rFonts w:ascii="Times New Roman" w:eastAsia="Times New Roman" w:hAnsi="Times New Roman" w:cs="Calibri"/>
      <w:sz w:val="20"/>
      <w:szCs w:val="20"/>
    </w:rPr>
  </w:style>
  <w:style w:type="paragraph" w:styleId="a6">
    <w:name w:val="No Spacing"/>
    <w:uiPriority w:val="1"/>
    <w:qFormat/>
    <w:rsid w:val="0012140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0"/>
    <w:uiPriority w:val="34"/>
    <w:qFormat/>
    <w:rsid w:val="00121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21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_Пункт"/>
    <w:basedOn w:val="a0"/>
    <w:rsid w:val="0012140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character" w:styleId="a8">
    <w:name w:val="footnote reference"/>
    <w:basedOn w:val="a1"/>
    <w:uiPriority w:val="99"/>
    <w:semiHidden/>
    <w:unhideWhenUsed/>
    <w:rsid w:val="00121401"/>
    <w:rPr>
      <w:vertAlign w:val="superscript"/>
    </w:rPr>
  </w:style>
  <w:style w:type="table" w:styleId="a9">
    <w:name w:val="Table Grid"/>
    <w:basedOn w:val="a2"/>
    <w:uiPriority w:val="59"/>
    <w:rsid w:val="00121401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3259</Words>
  <Characters>18579</Characters>
  <Application>Microsoft Office Word</Application>
  <DocSecurity>0</DocSecurity>
  <Lines>154</Lines>
  <Paragraphs>43</Paragraphs>
  <ScaleCrop>false</ScaleCrop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Марина</cp:lastModifiedBy>
  <cp:revision>3</cp:revision>
  <dcterms:created xsi:type="dcterms:W3CDTF">2020-03-10T13:46:00Z</dcterms:created>
  <dcterms:modified xsi:type="dcterms:W3CDTF">2020-03-15T16:09:00Z</dcterms:modified>
</cp:coreProperties>
</file>