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E2794A" w:rsidRPr="00E2794A">
        <w:trPr>
          <w:tblCellSpacing w:w="0" w:type="dxa"/>
        </w:trPr>
        <w:tc>
          <w:tcPr>
            <w:tcW w:w="0" w:type="auto"/>
            <w:tcMar>
              <w:top w:w="36" w:type="dxa"/>
              <w:left w:w="0" w:type="dxa"/>
              <w:bottom w:w="73" w:type="dxa"/>
              <w:right w:w="0" w:type="dxa"/>
            </w:tcMar>
            <w:vAlign w:val="center"/>
            <w:hideMark/>
          </w:tcPr>
          <w:p w:rsidR="00E2794A" w:rsidRPr="00E2794A" w:rsidRDefault="00E2794A" w:rsidP="00E2794A">
            <w:pPr>
              <w:spacing w:after="0" w:line="240" w:lineRule="auto"/>
              <w:rPr>
                <w:rFonts w:ascii="Verdana" w:eastAsia="Times New Roman" w:hAnsi="Verdana" w:cs="Times New Roman"/>
                <w:b/>
                <w:bCs/>
                <w:color w:val="000000"/>
                <w:sz w:val="24"/>
                <w:szCs w:val="24"/>
                <w:lang w:eastAsia="ru-RU"/>
              </w:rPr>
            </w:pPr>
            <w:r w:rsidRPr="00E2794A">
              <w:rPr>
                <w:rFonts w:ascii="Verdana" w:eastAsia="Times New Roman" w:hAnsi="Verdana" w:cs="Times New Roman"/>
                <w:b/>
                <w:bCs/>
                <w:color w:val="000000"/>
                <w:sz w:val="24"/>
                <w:szCs w:val="24"/>
                <w:lang w:eastAsia="ru-RU"/>
              </w:rPr>
              <w:t>Памятка о мероприятиях по профилактике укусов клещей</w:t>
            </w:r>
          </w:p>
        </w:tc>
      </w:tr>
      <w:tr w:rsidR="00E2794A" w:rsidRPr="00E2794A">
        <w:trPr>
          <w:tblCellSpacing w:w="0" w:type="dxa"/>
        </w:trPr>
        <w:tc>
          <w:tcPr>
            <w:tcW w:w="0" w:type="auto"/>
            <w:tcMar>
              <w:top w:w="73" w:type="dxa"/>
              <w:left w:w="91" w:type="dxa"/>
              <w:bottom w:w="91" w:type="dxa"/>
              <w:right w:w="91" w:type="dxa"/>
            </w:tcMar>
            <w:vAlign w:val="center"/>
            <w:hideMark/>
          </w:tcPr>
          <w:p w:rsidR="00E2794A" w:rsidRPr="00E2794A" w:rsidRDefault="00E2794A" w:rsidP="00E2794A">
            <w:pPr>
              <w:spacing w:after="0" w:line="240" w:lineRule="auto"/>
              <w:rPr>
                <w:rFonts w:ascii="Verdana" w:eastAsia="Times New Roman" w:hAnsi="Verdana" w:cs="Times New Roman"/>
                <w:color w:val="000000"/>
                <w:sz w:val="24"/>
                <w:szCs w:val="24"/>
                <w:lang w:eastAsia="ru-RU"/>
              </w:rPr>
            </w:pPr>
            <w:hyperlink r:id="rId4" w:history="1">
              <w:r>
                <w:rPr>
                  <w:rFonts w:ascii="Verdana" w:eastAsia="Times New Roman" w:hAnsi="Verdana"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 cy="85725"/>
                    <wp:effectExtent l="19050" t="0" r="0" b="0"/>
                    <wp:wrapSquare wrapText="bothSides"/>
                    <wp:docPr id="2" name="Рисунок 2" descr="Новост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a:hlinkClick r:id="rId4"/>
                            </pic:cNvPr>
                            <pic:cNvPicPr>
                              <a:picLocks noChangeAspect="1" noChangeArrowheads="1"/>
                            </pic:cNvPicPr>
                          </pic:nvPicPr>
                          <pic:blipFill>
                            <a:blip r:embed="rId5" cstate="print"/>
                            <a:srcRect/>
                            <a:stretch>
                              <a:fillRect/>
                            </a:stretch>
                          </pic:blipFill>
                          <pic:spPr bwMode="auto">
                            <a:xfrm>
                              <a:off x="0" y="0"/>
                              <a:ext cx="133350" cy="85725"/>
                            </a:xfrm>
                            <a:prstGeom prst="rect">
                              <a:avLst/>
                            </a:prstGeom>
                            <a:noFill/>
                            <a:ln w="9525">
                              <a:noFill/>
                              <a:miter lim="800000"/>
                              <a:headEnd/>
                              <a:tailEnd/>
                            </a:ln>
                          </pic:spPr>
                        </pic:pic>
                      </a:graphicData>
                    </a:graphic>
                  </wp:anchor>
                </w:drawing>
              </w:r>
            </w:hyperlink>
          </w:p>
          <w:p w:rsidR="00E2794A" w:rsidRPr="00E2794A" w:rsidRDefault="00E2794A" w:rsidP="00E2794A">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3" name="Рисунок 3" descr="http://www.ivedu.ru/uploaded/2016/04/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edu.ru/uploaded/2016/04/kleshchi.jpg"/>
                          <pic:cNvPicPr>
                            <a:picLocks noChangeAspect="1" noChangeArrowheads="1"/>
                          </pic:cNvPicPr>
                        </pic:nvPicPr>
                        <pic:blipFill>
                          <a:blip r:embed="rId6"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Pr="00E2794A">
              <w:rPr>
                <w:rFonts w:ascii="Verdana" w:eastAsia="Times New Roman" w:hAnsi="Verdana" w:cs="Times New Roman"/>
                <w:color w:val="000000"/>
                <w:sz w:val="20"/>
                <w:szCs w:val="20"/>
                <w:lang w:eastAsia="ru-RU"/>
              </w:rPr>
              <w:t xml:space="preserve">В связи </w:t>
            </w:r>
            <w:r w:rsidRPr="00E2794A">
              <w:rPr>
                <w:rFonts w:ascii="Verdana" w:eastAsia="Times New Roman" w:hAnsi="Verdana" w:cs="Times New Roman"/>
                <w:b/>
                <w:bCs/>
                <w:color w:val="000000"/>
                <w:sz w:val="20"/>
                <w:lang w:eastAsia="ru-RU"/>
              </w:rPr>
              <w:t>с началом летнего</w:t>
            </w:r>
            <w:r w:rsidRPr="00E2794A">
              <w:rPr>
                <w:rFonts w:ascii="Verdana" w:eastAsia="Times New Roman" w:hAnsi="Verdana" w:cs="Times New Roman"/>
                <w:color w:val="000000"/>
                <w:sz w:val="20"/>
                <w:szCs w:val="20"/>
                <w:lang w:eastAsia="ru-RU"/>
              </w:rPr>
              <w:t xml:space="preserve"> массового </w:t>
            </w:r>
            <w:r w:rsidRPr="00E2794A">
              <w:rPr>
                <w:rFonts w:ascii="Verdana" w:eastAsia="Times New Roman" w:hAnsi="Verdana" w:cs="Times New Roman"/>
                <w:b/>
                <w:bCs/>
                <w:color w:val="000000"/>
                <w:sz w:val="20"/>
                <w:lang w:eastAsia="ru-RU"/>
              </w:rPr>
              <w:t>отдыха</w:t>
            </w:r>
            <w:r w:rsidRPr="00E2794A">
              <w:rPr>
                <w:rFonts w:ascii="Verdana" w:eastAsia="Times New Roman" w:hAnsi="Verdana" w:cs="Times New Roman"/>
                <w:color w:val="000000"/>
                <w:sz w:val="20"/>
                <w:szCs w:val="20"/>
                <w:lang w:eastAsia="ru-RU"/>
              </w:rPr>
              <w:t xml:space="preserve"> населения и сезона заболеваемости клещевым энцефалитом </w:t>
            </w:r>
            <w:r w:rsidRPr="00E2794A">
              <w:rPr>
                <w:rFonts w:ascii="Verdana" w:eastAsia="Times New Roman" w:hAnsi="Verdana" w:cs="Times New Roman"/>
                <w:b/>
                <w:bCs/>
                <w:color w:val="000000"/>
                <w:sz w:val="20"/>
                <w:lang w:eastAsia="ru-RU"/>
              </w:rPr>
              <w:t>нарастает риск укуса клещами</w:t>
            </w:r>
            <w:r w:rsidRPr="00E2794A">
              <w:rPr>
                <w:rFonts w:ascii="Verdana" w:eastAsia="Times New Roman" w:hAnsi="Verdana" w:cs="Times New Roman"/>
                <w:color w:val="000000"/>
                <w:sz w:val="20"/>
                <w:szCs w:val="20"/>
                <w:lang w:eastAsia="ru-RU"/>
              </w:rPr>
              <w:t xml:space="preserve">. Излюбленные места обитания клещей - влажные, густые, сильно </w:t>
            </w:r>
            <w:proofErr w:type="gramStart"/>
            <w:r w:rsidRPr="00E2794A">
              <w:rPr>
                <w:rFonts w:ascii="Verdana" w:eastAsia="Times New Roman" w:hAnsi="Verdana" w:cs="Times New Roman"/>
                <w:color w:val="000000"/>
                <w:sz w:val="20"/>
                <w:szCs w:val="20"/>
                <w:lang w:eastAsia="ru-RU"/>
              </w:rPr>
              <w:t>захламленные</w:t>
            </w:r>
            <w:proofErr w:type="gramEnd"/>
            <w:r w:rsidRPr="00E2794A">
              <w:rPr>
                <w:rFonts w:ascii="Verdana" w:eastAsia="Times New Roman" w:hAnsi="Verdana" w:cs="Times New Roman"/>
                <w:color w:val="000000"/>
                <w:sz w:val="20"/>
                <w:szCs w:val="20"/>
                <w:lang w:eastAsia="ru-RU"/>
              </w:rPr>
              <w:t xml:space="preserve">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r w:rsidRPr="00E2794A">
              <w:rPr>
                <w:rFonts w:ascii="Verdana" w:eastAsia="Times New Roman" w:hAnsi="Verdana" w:cs="Times New Roman"/>
                <w:b/>
                <w:bCs/>
                <w:color w:val="000000"/>
                <w:sz w:val="20"/>
                <w:lang w:eastAsia="ru-RU"/>
              </w:rPr>
              <w:t xml:space="preserve">Чем опасен клещевой энцефалит? Что необходимо делать, чтобы предупредить присасывание клещей? Если вы все же обнаружили присосавшегося клеща? </w:t>
            </w:r>
          </w:p>
          <w:p w:rsidR="00E2794A" w:rsidRPr="00E2794A" w:rsidRDefault="00E2794A" w:rsidP="00E2794A">
            <w:pPr>
              <w:spacing w:after="0" w:line="240" w:lineRule="auto"/>
              <w:rPr>
                <w:rFonts w:ascii="Verdana" w:eastAsia="Times New Roman" w:hAnsi="Verdana" w:cs="Times New Roman"/>
                <w:color w:val="000000"/>
                <w:sz w:val="24"/>
                <w:szCs w:val="24"/>
                <w:lang w:eastAsia="ru-RU"/>
              </w:rPr>
            </w:pPr>
            <w:r w:rsidRPr="00E2794A">
              <w:rPr>
                <w:rFonts w:ascii="Verdana" w:eastAsia="Times New Roman" w:hAnsi="Verdana" w:cs="Times New Roman"/>
                <w:color w:val="000000"/>
                <w:sz w:val="24"/>
                <w:szCs w:val="24"/>
                <w:lang w:eastAsia="ru-RU"/>
              </w:rPr>
              <w:br/>
            </w:r>
          </w:p>
          <w:p w:rsidR="00E2794A" w:rsidRPr="00E2794A" w:rsidRDefault="00E2794A" w:rsidP="00E2794A">
            <w:pPr>
              <w:spacing w:before="100" w:beforeAutospacing="1" w:after="100" w:afterAutospacing="1" w:line="240" w:lineRule="auto"/>
              <w:rPr>
                <w:rFonts w:ascii="Verdana" w:eastAsia="Times New Roman" w:hAnsi="Verdana" w:cs="Times New Roman"/>
                <w:color w:val="000000"/>
                <w:sz w:val="24"/>
                <w:szCs w:val="24"/>
                <w:lang w:eastAsia="ru-RU"/>
              </w:rPr>
            </w:pPr>
            <w:r w:rsidRPr="00E2794A">
              <w:rPr>
                <w:rFonts w:ascii="Verdana" w:eastAsia="Times New Roman" w:hAnsi="Verdana" w:cs="Times New Roman"/>
                <w:b/>
                <w:bCs/>
                <w:color w:val="000000"/>
                <w:sz w:val="20"/>
                <w:lang w:eastAsia="ru-RU"/>
              </w:rPr>
              <w:t>Что необходимо делать, чтобы предупредить присасывание клещей?</w:t>
            </w:r>
            <w:r w:rsidRPr="00E2794A">
              <w:rPr>
                <w:rFonts w:ascii="Verdana" w:eastAsia="Times New Roman" w:hAnsi="Verdana" w:cs="Times New Roman"/>
                <w:color w:val="000000"/>
                <w:sz w:val="24"/>
                <w:szCs w:val="24"/>
                <w:lang w:eastAsia="ru-RU"/>
              </w:rPr>
              <w:t xml:space="preserve"> </w:t>
            </w:r>
          </w:p>
          <w:p w:rsidR="00E2794A" w:rsidRPr="00E2794A" w:rsidRDefault="00E2794A" w:rsidP="00E2794A">
            <w:pPr>
              <w:spacing w:after="0" w:line="240" w:lineRule="auto"/>
              <w:rPr>
                <w:rFonts w:ascii="Verdana" w:eastAsia="Times New Roman" w:hAnsi="Verdana" w:cs="Times New Roman"/>
                <w:color w:val="000000"/>
                <w:sz w:val="24"/>
                <w:szCs w:val="24"/>
                <w:lang w:eastAsia="ru-RU"/>
              </w:rPr>
            </w:pPr>
            <w:r w:rsidRPr="00E2794A">
              <w:rPr>
                <w:rFonts w:ascii="Verdana" w:eastAsia="Times New Roman" w:hAnsi="Verdana" w:cs="Times New Roman"/>
                <w:color w:val="000000"/>
                <w:sz w:val="20"/>
                <w:szCs w:val="20"/>
                <w:lang w:eastAsia="ru-RU"/>
              </w:rPr>
              <w:t xml:space="preserve">Во время посещения леса необходимо проводить </w:t>
            </w:r>
            <w:proofErr w:type="spellStart"/>
            <w:r w:rsidRPr="00E2794A">
              <w:rPr>
                <w:rFonts w:ascii="Verdana" w:eastAsia="Times New Roman" w:hAnsi="Verdana" w:cs="Times New Roman"/>
                <w:color w:val="000000"/>
                <w:sz w:val="20"/>
                <w:szCs w:val="20"/>
                <w:lang w:eastAsia="ru-RU"/>
              </w:rPr>
              <w:t>самоосмотры</w:t>
            </w:r>
            <w:proofErr w:type="spellEnd"/>
            <w:r w:rsidRPr="00E2794A">
              <w:rPr>
                <w:rFonts w:ascii="Verdana" w:eastAsia="Times New Roman" w:hAnsi="Verdana" w:cs="Times New Roman"/>
                <w:color w:val="000000"/>
                <w:sz w:val="20"/>
                <w:szCs w:val="20"/>
                <w:lang w:eastAsia="ru-RU"/>
              </w:rPr>
              <w:t>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w:t>
            </w:r>
            <w:r w:rsidRPr="00E2794A">
              <w:rPr>
                <w:rFonts w:ascii="Verdana" w:eastAsia="Times New Roman" w:hAnsi="Verdana" w:cs="Times New Roman"/>
                <w:color w:val="000000"/>
                <w:sz w:val="24"/>
                <w:szCs w:val="24"/>
                <w:lang w:eastAsia="ru-RU"/>
              </w:rPr>
              <w:t xml:space="preserve">  </w:t>
            </w:r>
          </w:p>
          <w:p w:rsidR="00E2794A" w:rsidRPr="00E2794A" w:rsidRDefault="00E2794A" w:rsidP="00E2794A">
            <w:pPr>
              <w:spacing w:after="0" w:line="240" w:lineRule="auto"/>
              <w:rPr>
                <w:rFonts w:ascii="Verdana" w:eastAsia="Times New Roman" w:hAnsi="Verdana" w:cs="Times New Roman"/>
                <w:color w:val="000000"/>
                <w:sz w:val="20"/>
                <w:szCs w:val="20"/>
                <w:lang w:eastAsia="ru-RU"/>
              </w:rPr>
            </w:pPr>
            <w:r w:rsidRPr="00E2794A">
              <w:rPr>
                <w:rFonts w:ascii="Verdana" w:eastAsia="Times New Roman" w:hAnsi="Verdana" w:cs="Times New Roman"/>
                <w:color w:val="000000"/>
                <w:sz w:val="24"/>
                <w:szCs w:val="24"/>
                <w:lang w:eastAsia="ru-RU"/>
              </w:rPr>
              <w:br/>
            </w:r>
            <w:r w:rsidRPr="00E2794A">
              <w:rPr>
                <w:rFonts w:ascii="Verdana" w:eastAsia="Times New Roman" w:hAnsi="Verdana" w:cs="Times New Roman"/>
                <w:b/>
                <w:bCs/>
                <w:color w:val="000000"/>
                <w:sz w:val="20"/>
                <w:lang w:eastAsia="ru-RU"/>
              </w:rPr>
              <w:t>Если вы все же обнаружили присосавшегося клеща?</w:t>
            </w:r>
            <w:r w:rsidRPr="00E2794A">
              <w:rPr>
                <w:rFonts w:ascii="Verdana" w:eastAsia="Times New Roman" w:hAnsi="Verdana" w:cs="Times New Roman"/>
                <w:color w:val="000000"/>
                <w:sz w:val="24"/>
                <w:szCs w:val="24"/>
                <w:lang w:eastAsia="ru-RU"/>
              </w:rPr>
              <w:br/>
            </w:r>
          </w:p>
          <w:p w:rsidR="00E2794A" w:rsidRPr="00E2794A" w:rsidRDefault="00E2794A" w:rsidP="00E2794A">
            <w:pPr>
              <w:spacing w:after="0" w:line="240" w:lineRule="auto"/>
              <w:rPr>
                <w:rFonts w:ascii="Verdana" w:eastAsia="Times New Roman" w:hAnsi="Verdana" w:cs="Times New Roman"/>
                <w:color w:val="000000"/>
                <w:sz w:val="20"/>
                <w:szCs w:val="20"/>
                <w:lang w:eastAsia="ru-RU"/>
              </w:rPr>
            </w:pPr>
            <w:r w:rsidRPr="00E2794A">
              <w:rPr>
                <w:rFonts w:ascii="Verdana" w:eastAsia="Times New Roman" w:hAnsi="Verdana" w:cs="Times New Roman"/>
                <w:color w:val="000000"/>
                <w:sz w:val="20"/>
                <w:szCs w:val="20"/>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(процедура проводится на платной основе). 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w:t>
            </w:r>
            <w:r w:rsidRPr="00E2794A">
              <w:rPr>
                <w:rFonts w:ascii="Verdana" w:eastAsia="Times New Roman" w:hAnsi="Verdana" w:cs="Times New Roman"/>
                <w:color w:val="000000"/>
                <w:sz w:val="20"/>
                <w:szCs w:val="20"/>
                <w:lang w:eastAsia="ru-RU"/>
              </w:rPr>
              <w:lastRenderedPageBreak/>
              <w:t xml:space="preserve">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E2794A">
              <w:rPr>
                <w:rFonts w:ascii="Verdana" w:eastAsia="Times New Roman" w:hAnsi="Verdana" w:cs="Times New Roman"/>
                <w:color w:val="000000"/>
                <w:sz w:val="20"/>
                <w:szCs w:val="20"/>
                <w:lang w:eastAsia="ru-RU"/>
              </w:rPr>
              <w:t>своевременная</w:t>
            </w:r>
            <w:proofErr w:type="gramEnd"/>
            <w:r w:rsidRPr="00E2794A">
              <w:rPr>
                <w:rFonts w:ascii="Verdana" w:eastAsia="Times New Roman" w:hAnsi="Verdana" w:cs="Times New Roman"/>
                <w:color w:val="000000"/>
                <w:sz w:val="20"/>
                <w:szCs w:val="20"/>
                <w:lang w:eastAsia="ru-RU"/>
              </w:rPr>
              <w:t xml:space="preserve"> </w:t>
            </w:r>
            <w:proofErr w:type="spellStart"/>
            <w:r w:rsidRPr="00E2794A">
              <w:rPr>
                <w:rFonts w:ascii="Verdana" w:eastAsia="Times New Roman" w:hAnsi="Verdana" w:cs="Times New Roman"/>
                <w:color w:val="000000"/>
                <w:sz w:val="20"/>
                <w:szCs w:val="20"/>
                <w:lang w:eastAsia="ru-RU"/>
              </w:rPr>
              <w:t>вакцинопрофилактика</w:t>
            </w:r>
            <w:proofErr w:type="spellEnd"/>
            <w:r w:rsidRPr="00E2794A">
              <w:rPr>
                <w:rFonts w:ascii="Verdana" w:eastAsia="Times New Roman" w:hAnsi="Verdana" w:cs="Times New Roman"/>
                <w:color w:val="000000"/>
                <w:sz w:val="20"/>
                <w:szCs w:val="20"/>
                <w:lang w:eastAsia="ru-RU"/>
              </w:rPr>
              <w:t xml:space="preserve">. Прививки проводятся курсом, который включает первичный курс (3 прививки) и затем ревакцинации. Через 2 недели после второй прививки практически 100 % </w:t>
            </w:r>
            <w:proofErr w:type="gramStart"/>
            <w:r w:rsidRPr="00E2794A">
              <w:rPr>
                <w:rFonts w:ascii="Verdana" w:eastAsia="Times New Roman" w:hAnsi="Verdana" w:cs="Times New Roman"/>
                <w:color w:val="000000"/>
                <w:sz w:val="20"/>
                <w:szCs w:val="20"/>
                <w:lang w:eastAsia="ru-RU"/>
              </w:rPr>
              <w:t>вакцинированных</w:t>
            </w:r>
            <w:proofErr w:type="gramEnd"/>
            <w:r w:rsidRPr="00E2794A">
              <w:rPr>
                <w:rFonts w:ascii="Verdana" w:eastAsia="Times New Roman" w:hAnsi="Verdana" w:cs="Times New Roman"/>
                <w:color w:val="000000"/>
                <w:sz w:val="20"/>
                <w:szCs w:val="20"/>
                <w:lang w:eastAsia="ru-RU"/>
              </w:rPr>
              <w:t xml:space="preserve"> защищены. </w:t>
            </w:r>
          </w:p>
          <w:p w:rsidR="00E2794A" w:rsidRPr="00E2794A" w:rsidRDefault="00E2794A" w:rsidP="00E2794A">
            <w:pPr>
              <w:spacing w:after="0" w:line="240" w:lineRule="auto"/>
              <w:rPr>
                <w:rFonts w:ascii="Verdana" w:eastAsia="Times New Roman" w:hAnsi="Verdana" w:cs="Times New Roman"/>
                <w:color w:val="000000"/>
                <w:sz w:val="24"/>
                <w:szCs w:val="24"/>
                <w:lang w:eastAsia="ru-RU"/>
              </w:rPr>
            </w:pPr>
            <w:r w:rsidRPr="00E2794A">
              <w:rPr>
                <w:rFonts w:ascii="Verdana" w:eastAsia="Times New Roman" w:hAnsi="Verdana" w:cs="Times New Roman"/>
                <w:color w:val="000000"/>
                <w:sz w:val="24"/>
                <w:szCs w:val="24"/>
                <w:lang w:eastAsia="ru-RU"/>
              </w:rPr>
              <w:br/>
            </w:r>
            <w:r w:rsidRPr="00E2794A">
              <w:rPr>
                <w:rFonts w:ascii="Verdana" w:eastAsia="Times New Roman" w:hAnsi="Verdana" w:cs="Times New Roman"/>
                <w:b/>
                <w:bCs/>
                <w:color w:val="000000"/>
                <w:sz w:val="20"/>
                <w:lang w:eastAsia="ru-RU"/>
              </w:rPr>
              <w:t>Чем опасен клещевой энцефалит?</w:t>
            </w:r>
          </w:p>
          <w:p w:rsidR="00E2794A" w:rsidRPr="00E2794A" w:rsidRDefault="00E2794A" w:rsidP="00E2794A">
            <w:pPr>
              <w:spacing w:after="0" w:line="240" w:lineRule="auto"/>
              <w:rPr>
                <w:rFonts w:ascii="Verdana" w:eastAsia="Times New Roman" w:hAnsi="Verdana" w:cs="Times New Roman"/>
                <w:color w:val="000000"/>
                <w:sz w:val="24"/>
                <w:szCs w:val="24"/>
                <w:lang w:eastAsia="ru-RU"/>
              </w:rPr>
            </w:pPr>
            <w:r w:rsidRPr="00E2794A">
              <w:rPr>
                <w:rFonts w:ascii="Verdana" w:eastAsia="Times New Roman" w:hAnsi="Verdana" w:cs="Times New Roman"/>
                <w:color w:val="000000"/>
                <w:sz w:val="20"/>
                <w:szCs w:val="20"/>
                <w:lang w:eastAsia="ru-RU"/>
              </w:rPr>
              <w:t xml:space="preserve">Инкубационный период составляет в среднем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w:t>
            </w:r>
            <w:proofErr w:type="gramStart"/>
            <w:r w:rsidRPr="00E2794A">
              <w:rPr>
                <w:rFonts w:ascii="Verdana" w:eastAsia="Times New Roman" w:hAnsi="Verdana" w:cs="Times New Roman"/>
                <w:color w:val="000000"/>
                <w:sz w:val="20"/>
                <w:szCs w:val="20"/>
                <w:lang w:eastAsia="ru-RU"/>
              </w:rPr>
              <w:t>от</w:t>
            </w:r>
            <w:proofErr w:type="gramEnd"/>
            <w:r w:rsidRPr="00E2794A">
              <w:rPr>
                <w:rFonts w:ascii="Verdana" w:eastAsia="Times New Roman" w:hAnsi="Verdana" w:cs="Times New Roman"/>
                <w:color w:val="000000"/>
                <w:sz w:val="20"/>
                <w:szCs w:val="20"/>
                <w:lang w:eastAsia="ru-RU"/>
              </w:rPr>
              <w:t xml:space="preserve">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w:t>
            </w:r>
            <w:r w:rsidRPr="00E2794A">
              <w:rPr>
                <w:rFonts w:ascii="Verdana" w:eastAsia="Times New Roman" w:hAnsi="Verdana" w:cs="Times New Roman"/>
                <w:color w:val="000000"/>
                <w:sz w:val="24"/>
                <w:szCs w:val="24"/>
                <w:lang w:eastAsia="ru-RU"/>
              </w:rPr>
              <w:t xml:space="preserve"> </w:t>
            </w:r>
          </w:p>
        </w:tc>
      </w:tr>
    </w:tbl>
    <w:p w:rsidR="00B46010" w:rsidRDefault="00B46010"/>
    <w:sectPr w:rsidR="00B46010" w:rsidSect="00B46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characterSpacingControl w:val="doNotCompress"/>
  <w:compat/>
  <w:rsids>
    <w:rsidRoot w:val="00E2794A"/>
    <w:rsid w:val="00B46010"/>
    <w:rsid w:val="00E2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794A"/>
    <w:rPr>
      <w:b/>
      <w:bCs/>
    </w:rPr>
  </w:style>
  <w:style w:type="paragraph" w:styleId="a4">
    <w:name w:val="Normal (Web)"/>
    <w:basedOn w:val="a"/>
    <w:uiPriority w:val="99"/>
    <w:semiHidden/>
    <w:unhideWhenUsed/>
    <w:rsid w:val="00E27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279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4631482">
      <w:bodyDiv w:val="1"/>
      <w:marLeft w:val="0"/>
      <w:marRight w:val="0"/>
      <w:marTop w:val="0"/>
      <w:marBottom w:val="0"/>
      <w:divBdr>
        <w:top w:val="none" w:sz="0" w:space="0" w:color="auto"/>
        <w:left w:val="none" w:sz="0" w:space="0" w:color="auto"/>
        <w:bottom w:val="none" w:sz="0" w:space="0" w:color="auto"/>
        <w:right w:val="none" w:sz="0" w:space="0" w:color="auto"/>
      </w:divBdr>
      <w:divsChild>
        <w:div w:id="1278214146">
          <w:marLeft w:val="0"/>
          <w:marRight w:val="0"/>
          <w:marTop w:val="0"/>
          <w:marBottom w:val="0"/>
          <w:divBdr>
            <w:top w:val="none" w:sz="0" w:space="0" w:color="auto"/>
            <w:left w:val="none" w:sz="0" w:space="0" w:color="auto"/>
            <w:bottom w:val="none" w:sz="0" w:space="0" w:color="auto"/>
            <w:right w:val="none" w:sz="0" w:space="0" w:color="auto"/>
          </w:divBdr>
        </w:div>
        <w:div w:id="1578055782">
          <w:marLeft w:val="0"/>
          <w:marRight w:val="0"/>
          <w:marTop w:val="0"/>
          <w:marBottom w:val="0"/>
          <w:divBdr>
            <w:top w:val="none" w:sz="0" w:space="0" w:color="auto"/>
            <w:left w:val="none" w:sz="0" w:space="0" w:color="auto"/>
            <w:bottom w:val="none" w:sz="0" w:space="0" w:color="auto"/>
            <w:right w:val="none" w:sz="0" w:space="0" w:color="auto"/>
          </w:divBdr>
        </w:div>
        <w:div w:id="1088382484">
          <w:marLeft w:val="0"/>
          <w:marRight w:val="0"/>
          <w:marTop w:val="0"/>
          <w:marBottom w:val="0"/>
          <w:divBdr>
            <w:top w:val="none" w:sz="0" w:space="0" w:color="auto"/>
            <w:left w:val="none" w:sz="0" w:space="0" w:color="auto"/>
            <w:bottom w:val="none" w:sz="0" w:space="0" w:color="auto"/>
            <w:right w:val="none" w:sz="0" w:space="0" w:color="auto"/>
          </w:divBdr>
        </w:div>
        <w:div w:id="569005290">
          <w:marLeft w:val="0"/>
          <w:marRight w:val="0"/>
          <w:marTop w:val="0"/>
          <w:marBottom w:val="0"/>
          <w:divBdr>
            <w:top w:val="none" w:sz="0" w:space="0" w:color="auto"/>
            <w:left w:val="none" w:sz="0" w:space="0" w:color="auto"/>
            <w:bottom w:val="none" w:sz="0" w:space="0" w:color="auto"/>
            <w:right w:val="none" w:sz="0" w:space="0" w:color="auto"/>
          </w:divBdr>
        </w:div>
      </w:divsChild>
    </w:div>
    <w:div w:id="1313365517">
      <w:bodyDiv w:val="1"/>
      <w:marLeft w:val="0"/>
      <w:marRight w:val="0"/>
      <w:marTop w:val="0"/>
      <w:marBottom w:val="0"/>
      <w:divBdr>
        <w:top w:val="none" w:sz="0" w:space="0" w:color="auto"/>
        <w:left w:val="none" w:sz="0" w:space="0" w:color="auto"/>
        <w:bottom w:val="none" w:sz="0" w:space="0" w:color="auto"/>
        <w:right w:val="none" w:sz="0" w:space="0" w:color="auto"/>
      </w:divBdr>
      <w:divsChild>
        <w:div w:id="2053652140">
          <w:marLeft w:val="0"/>
          <w:marRight w:val="0"/>
          <w:marTop w:val="0"/>
          <w:marBottom w:val="0"/>
          <w:divBdr>
            <w:top w:val="none" w:sz="0" w:space="0" w:color="auto"/>
            <w:left w:val="none" w:sz="0" w:space="0" w:color="auto"/>
            <w:bottom w:val="none" w:sz="0" w:space="0" w:color="auto"/>
            <w:right w:val="none" w:sz="0" w:space="0" w:color="auto"/>
          </w:divBdr>
        </w:div>
        <w:div w:id="1623345120">
          <w:marLeft w:val="0"/>
          <w:marRight w:val="0"/>
          <w:marTop w:val="0"/>
          <w:marBottom w:val="0"/>
          <w:divBdr>
            <w:top w:val="none" w:sz="0" w:space="0" w:color="auto"/>
            <w:left w:val="none" w:sz="0" w:space="0" w:color="auto"/>
            <w:bottom w:val="none" w:sz="0" w:space="0" w:color="auto"/>
            <w:right w:val="none" w:sz="0" w:space="0" w:color="auto"/>
          </w:divBdr>
        </w:div>
        <w:div w:id="1739480205">
          <w:marLeft w:val="0"/>
          <w:marRight w:val="0"/>
          <w:marTop w:val="0"/>
          <w:marBottom w:val="0"/>
          <w:divBdr>
            <w:top w:val="none" w:sz="0" w:space="0" w:color="auto"/>
            <w:left w:val="none" w:sz="0" w:space="0" w:color="auto"/>
            <w:bottom w:val="none" w:sz="0" w:space="0" w:color="auto"/>
            <w:right w:val="none" w:sz="0" w:space="0" w:color="auto"/>
          </w:divBdr>
        </w:div>
        <w:div w:id="561520411">
          <w:marLeft w:val="0"/>
          <w:marRight w:val="0"/>
          <w:marTop w:val="0"/>
          <w:marBottom w:val="0"/>
          <w:divBdr>
            <w:top w:val="none" w:sz="0" w:space="0" w:color="auto"/>
            <w:left w:val="none" w:sz="0" w:space="0" w:color="auto"/>
            <w:bottom w:val="none" w:sz="0" w:space="0" w:color="auto"/>
            <w:right w:val="none" w:sz="0" w:space="0" w:color="auto"/>
          </w:divBdr>
        </w:div>
      </w:divsChild>
    </w:div>
    <w:div w:id="2102948410">
      <w:bodyDiv w:val="1"/>
      <w:marLeft w:val="0"/>
      <w:marRight w:val="0"/>
      <w:marTop w:val="0"/>
      <w:marBottom w:val="0"/>
      <w:divBdr>
        <w:top w:val="none" w:sz="0" w:space="0" w:color="auto"/>
        <w:left w:val="none" w:sz="0" w:space="0" w:color="auto"/>
        <w:bottom w:val="none" w:sz="0" w:space="0" w:color="auto"/>
        <w:right w:val="none" w:sz="0" w:space="0" w:color="auto"/>
      </w:divBdr>
      <w:divsChild>
        <w:div w:id="45615234">
          <w:marLeft w:val="0"/>
          <w:marRight w:val="0"/>
          <w:marTop w:val="0"/>
          <w:marBottom w:val="0"/>
          <w:divBdr>
            <w:top w:val="none" w:sz="0" w:space="0" w:color="auto"/>
            <w:left w:val="none" w:sz="0" w:space="0" w:color="auto"/>
            <w:bottom w:val="none" w:sz="0" w:space="0" w:color="auto"/>
            <w:right w:val="none" w:sz="0" w:space="0" w:color="auto"/>
          </w:divBdr>
        </w:div>
        <w:div w:id="1911571454">
          <w:marLeft w:val="0"/>
          <w:marRight w:val="0"/>
          <w:marTop w:val="0"/>
          <w:marBottom w:val="0"/>
          <w:divBdr>
            <w:top w:val="none" w:sz="0" w:space="0" w:color="auto"/>
            <w:left w:val="none" w:sz="0" w:space="0" w:color="auto"/>
            <w:bottom w:val="none" w:sz="0" w:space="0" w:color="auto"/>
            <w:right w:val="none" w:sz="0" w:space="0" w:color="auto"/>
          </w:divBdr>
        </w:div>
        <w:div w:id="2005160393">
          <w:marLeft w:val="0"/>
          <w:marRight w:val="0"/>
          <w:marTop w:val="0"/>
          <w:marBottom w:val="0"/>
          <w:divBdr>
            <w:top w:val="none" w:sz="0" w:space="0" w:color="auto"/>
            <w:left w:val="none" w:sz="0" w:space="0" w:color="auto"/>
            <w:bottom w:val="none" w:sz="0" w:space="0" w:color="auto"/>
            <w:right w:val="none" w:sz="0" w:space="0" w:color="auto"/>
          </w:divBdr>
        </w:div>
        <w:div w:id="104945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ivedu.ru/news_cats.php?cat_id=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3984</Characters>
  <Application>Microsoft Office Word</Application>
  <DocSecurity>0</DocSecurity>
  <Lines>33</Lines>
  <Paragraphs>9</Paragraphs>
  <ScaleCrop>false</ScaleCrop>
  <Company>МДОУ Детский сад №37</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Михайловна</dc:creator>
  <cp:keywords/>
  <dc:description/>
  <cp:lastModifiedBy>Жанна Михайловна</cp:lastModifiedBy>
  <cp:revision>1</cp:revision>
  <dcterms:created xsi:type="dcterms:W3CDTF">2016-04-19T12:16:00Z</dcterms:created>
  <dcterms:modified xsi:type="dcterms:W3CDTF">2016-04-19T12:18:00Z</dcterms:modified>
</cp:coreProperties>
</file>